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842F77" w:rsidRDefault="00F758DF" w:rsidP="00842F77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</w:t>
      </w:r>
      <w:r w:rsidRPr="00842F77">
        <w:rPr>
          <w:rFonts w:ascii="GHEA Grapalat" w:hAnsi="GHEA Grapalat"/>
          <w:b/>
          <w:lang w:val="en-US"/>
        </w:rPr>
        <w:t>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842F77">
        <w:rPr>
          <w:rFonts w:ascii="GHEA Grapalat" w:hAnsi="GHEA Grapalat"/>
          <w:b/>
          <w:bCs/>
          <w:lang w:val="hy-AM"/>
        </w:rPr>
        <w:t>ՀԱՆԴԻՍԱՑՈՂ</w:t>
      </w:r>
      <w:proofErr w:type="gramEnd"/>
      <w:r w:rsidR="00842F77">
        <w:rPr>
          <w:rFonts w:ascii="GHEA Grapalat" w:hAnsi="GHEA Grapalat"/>
          <w:b/>
          <w:bCs/>
          <w:lang w:val="hy-AM"/>
        </w:rPr>
        <w:t xml:space="preserve"> </w:t>
      </w:r>
      <w:r w:rsidR="00D57FE4">
        <w:rPr>
          <w:rFonts w:ascii="GHEA Grapalat" w:hAnsi="GHEA Grapalat"/>
          <w:b/>
          <w:bCs/>
          <w:lang w:val="en-US"/>
        </w:rPr>
        <w:t>ՂԱՐԻԲՋԱՆՅԱՆ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D57FE4">
        <w:rPr>
          <w:rFonts w:ascii="GHEA Grapalat" w:hAnsi="GHEA Grapalat"/>
          <w:b/>
          <w:bCs/>
          <w:lang w:val="en-US"/>
        </w:rPr>
        <w:t>ԽՃՈՒՂԻ N 5/6</w:t>
      </w:r>
      <w:r w:rsidR="00650E5B">
        <w:rPr>
          <w:rFonts w:ascii="GHEA Grapalat" w:hAnsi="GHEA Grapalat"/>
          <w:b/>
          <w:bCs/>
          <w:lang w:val="en-US"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842F77">
        <w:rPr>
          <w:rFonts w:ascii="GHEA Grapalat" w:hAnsi="GHEA Grapalat"/>
          <w:lang w:val="en-US"/>
        </w:rPr>
        <w:t xml:space="preserve"> </w:t>
      </w:r>
      <w:r w:rsidR="00842F77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842F77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780FA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76-րդ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8C204E">
        <w:rPr>
          <w:rFonts w:ascii="GHEA Grapalat" w:hAnsi="GHEA Grapalat"/>
          <w:lang w:val="en-US"/>
        </w:rPr>
        <w:t xml:space="preserve"> 1-ին և 3-րդ </w:t>
      </w:r>
      <w:proofErr w:type="spellStart"/>
      <w:r w:rsidR="008C204E">
        <w:rPr>
          <w:rFonts w:ascii="GHEA Grapalat" w:hAnsi="GHEA Grapalat"/>
          <w:lang w:val="en-US"/>
        </w:rPr>
        <w:t>մասերի</w:t>
      </w:r>
      <w:proofErr w:type="spellEnd"/>
      <w:r w:rsidR="00FE734F" w:rsidRPr="00231B95"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</w:rPr>
        <w:t>դր</w:t>
      </w:r>
      <w:r w:rsidR="00326F01">
        <w:rPr>
          <w:rFonts w:ascii="GHEA Grapalat" w:hAnsi="GHEA Grapalat"/>
        </w:rPr>
        <w:t>ույթներ</w:t>
      </w:r>
      <w:proofErr w:type="spellStart"/>
      <w:r w:rsidR="008C204E">
        <w:rPr>
          <w:rFonts w:ascii="GHEA Grapalat" w:hAnsi="GHEA Grapalat"/>
          <w:lang w:val="en-US"/>
        </w:rPr>
        <w:t>ով</w:t>
      </w:r>
      <w:proofErr w:type="spellEnd"/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հողամաս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D57FE4" w:rsidRPr="00D57FE4">
        <w:rPr>
          <w:rFonts w:ascii="GHEA Grapalat" w:hAnsi="GHEA Grapalat"/>
          <w:b/>
          <w:lang w:val="en-US"/>
        </w:rPr>
        <w:t>Գյումրի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D01CDC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DC4748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>(</w:t>
      </w:r>
      <w:proofErr w:type="spellStart"/>
      <w:r w:rsidR="00D57FE4">
        <w:rPr>
          <w:rFonts w:ascii="GHEA Grapalat" w:hAnsi="GHEA Grapalat"/>
          <w:lang w:val="en-US"/>
        </w:rPr>
        <w:t>հիմք</w:t>
      </w:r>
      <w:proofErr w:type="spellEnd"/>
      <w:r w:rsidR="00D57FE4">
        <w:rPr>
          <w:rFonts w:ascii="GHEA Grapalat" w:hAnsi="GHEA Grapalat"/>
          <w:lang w:val="en-US"/>
        </w:rPr>
        <w:t xml:space="preserve">՝ </w:t>
      </w:r>
      <w:proofErr w:type="spellStart"/>
      <w:r w:rsidR="00D57FE4">
        <w:rPr>
          <w:rFonts w:ascii="GHEA Grapalat" w:hAnsi="GHEA Grapalat"/>
          <w:lang w:val="en-US"/>
        </w:rPr>
        <w:t>անշարժ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գույքի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նկատմամբ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իրավունքների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պետական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գրանցման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վկայական</w:t>
      </w:r>
      <w:proofErr w:type="spellEnd"/>
      <w:r w:rsidR="00D57FE4">
        <w:rPr>
          <w:rFonts w:ascii="GHEA Grapalat" w:hAnsi="GHEA Grapalat"/>
          <w:lang w:val="en-US"/>
        </w:rPr>
        <w:t xml:space="preserve"> N 06112018-08-0005)  </w:t>
      </w:r>
      <w:proofErr w:type="spellStart"/>
      <w:r w:rsidR="00D57FE4">
        <w:rPr>
          <w:rFonts w:ascii="GHEA Grapalat" w:hAnsi="GHEA Grapalat"/>
          <w:lang w:val="en-US"/>
        </w:rPr>
        <w:t>Ղարիբջանյան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խճուղի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D57FE4">
        <w:rPr>
          <w:rFonts w:ascii="GHEA Grapalat" w:hAnsi="GHEA Grapalat"/>
          <w:lang w:val="en-US"/>
        </w:rPr>
        <w:t>5/6</w:t>
      </w:r>
      <w:r w:rsidR="006C4B9F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>0,6595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>(</w:t>
      </w:r>
      <w:proofErr w:type="spellStart"/>
      <w:r w:rsidR="00D57FE4">
        <w:rPr>
          <w:rFonts w:ascii="GHEA Grapalat" w:hAnsi="GHEA Grapalat"/>
          <w:lang w:val="en-US"/>
        </w:rPr>
        <w:t>զրո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ամբողջ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վեց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հազար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հինգ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հարյուր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ին</w:t>
      </w:r>
      <w:proofErr w:type="spellEnd"/>
      <w:r w:rsidR="00842F77">
        <w:rPr>
          <w:rFonts w:ascii="GHEA Grapalat" w:hAnsi="GHEA Grapalat"/>
          <w:lang w:val="hy-AM"/>
        </w:rPr>
        <w:t>ն</w:t>
      </w:r>
      <w:proofErr w:type="spellStart"/>
      <w:r w:rsidR="00D57FE4">
        <w:rPr>
          <w:rFonts w:ascii="GHEA Grapalat" w:hAnsi="GHEA Grapalat"/>
          <w:lang w:val="en-US"/>
        </w:rPr>
        <w:t>սունհինգ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տասհազարերորդական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օգտագոր</w:t>
      </w:r>
      <w:r w:rsidR="007C4088">
        <w:rPr>
          <w:rFonts w:ascii="GHEA Grapalat" w:hAnsi="GHEA Grapalat"/>
          <w:lang w:val="en-US"/>
        </w:rPr>
        <w:t>ծման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 xml:space="preserve"> 2</w:t>
      </w:r>
      <w:r w:rsidR="00650E5B">
        <w:rPr>
          <w:rFonts w:ascii="GHEA Grapalat" w:hAnsi="GHEA Grapalat"/>
          <w:lang w:val="en-US"/>
        </w:rPr>
        <w:t>0</w:t>
      </w:r>
      <w:r w:rsidR="00C94BCC">
        <w:rPr>
          <w:rFonts w:ascii="GHEA Grapalat" w:hAnsi="GHEA Grapalat"/>
          <w:lang w:val="en-US"/>
        </w:rPr>
        <w:t xml:space="preserve"> (</w:t>
      </w:r>
      <w:proofErr w:type="spellStart"/>
      <w:r w:rsidR="00D57FE4">
        <w:rPr>
          <w:rFonts w:ascii="GHEA Grapalat" w:hAnsi="GHEA Grapalat"/>
          <w:lang w:val="en-US"/>
        </w:rPr>
        <w:t>քսան</w:t>
      </w:r>
      <w:proofErr w:type="spellEnd"/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91057F">
        <w:rPr>
          <w:rFonts w:ascii="GHEA Grapalat" w:hAnsi="GHEA Grapalat"/>
          <w:lang w:val="en-US"/>
        </w:rPr>
        <w:t xml:space="preserve">, </w:t>
      </w:r>
      <w:r w:rsidR="00F011B1">
        <w:rPr>
          <w:rFonts w:ascii="GHEA Grapalat" w:hAnsi="GHEA Grapalat"/>
          <w:lang w:val="en-US"/>
        </w:rPr>
        <w:t xml:space="preserve"> </w:t>
      </w:r>
      <w:proofErr w:type="spellStart"/>
      <w:r w:rsidR="00F011B1">
        <w:rPr>
          <w:rFonts w:ascii="GHEA Grapalat" w:hAnsi="GHEA Grapalat"/>
          <w:lang w:val="en-US"/>
        </w:rPr>
        <w:t>հանգստի</w:t>
      </w:r>
      <w:proofErr w:type="spellEnd"/>
      <w:r w:rsidR="00F011B1">
        <w:rPr>
          <w:rFonts w:ascii="GHEA Grapalat" w:hAnsi="GHEA Grapalat"/>
          <w:lang w:val="en-US"/>
        </w:rPr>
        <w:t xml:space="preserve"> </w:t>
      </w:r>
      <w:proofErr w:type="spellStart"/>
      <w:r w:rsidR="00F011B1">
        <w:rPr>
          <w:rFonts w:ascii="GHEA Grapalat" w:hAnsi="GHEA Grapalat"/>
          <w:lang w:val="en-US"/>
        </w:rPr>
        <w:t>գոտի</w:t>
      </w:r>
      <w:proofErr w:type="spellEnd"/>
      <w:r w:rsidR="00F011B1">
        <w:rPr>
          <w:rFonts w:ascii="GHEA Grapalat" w:hAnsi="GHEA Grapalat"/>
          <w:lang w:val="en-US"/>
        </w:rPr>
        <w:t xml:space="preserve"> </w:t>
      </w:r>
      <w:proofErr w:type="spellStart"/>
      <w:r w:rsidR="00F011B1">
        <w:rPr>
          <w:rFonts w:ascii="GHEA Grapalat" w:hAnsi="GHEA Grapalat"/>
          <w:lang w:val="en-US"/>
        </w:rPr>
        <w:t>կազմակերպելու</w:t>
      </w:r>
      <w:proofErr w:type="spellEnd"/>
      <w:r w:rsidR="0091057F">
        <w:rPr>
          <w:rFonts w:ascii="GHEA Grapalat" w:hAnsi="GHEA Grapalat"/>
          <w:lang w:val="en-US"/>
        </w:rPr>
        <w:t xml:space="preserve"> </w:t>
      </w:r>
      <w:proofErr w:type="spellStart"/>
      <w:r w:rsidR="0091057F">
        <w:rPr>
          <w:rFonts w:ascii="GHEA Grapalat" w:hAnsi="GHEA Grapalat"/>
          <w:lang w:val="en-US"/>
        </w:rPr>
        <w:t>նպատակով</w:t>
      </w:r>
      <w:proofErr w:type="spellEnd"/>
      <w:r w:rsidR="0091057F">
        <w:rPr>
          <w:rFonts w:ascii="GHEA Grapalat" w:hAnsi="GHEA Grapalat"/>
          <w:lang w:val="en-US"/>
        </w:rPr>
        <w:t>:</w:t>
      </w:r>
      <w:r w:rsidR="007C4088">
        <w:rPr>
          <w:rFonts w:ascii="GHEA Grapalat" w:hAnsi="GHEA Grapalat"/>
          <w:lang w:val="en-US"/>
        </w:rPr>
        <w:t xml:space="preserve">            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գույքի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սահմանել</w:t>
      </w:r>
      <w:proofErr w:type="spellEnd"/>
      <w:r w:rsidRPr="0011537E">
        <w:rPr>
          <w:rFonts w:ascii="GHEA Grapalat" w:hAnsi="GHEA Grapalat"/>
          <w:lang w:val="en-US"/>
        </w:rPr>
        <w:t xml:space="preserve">՝ </w:t>
      </w:r>
      <w:r w:rsidR="00D569F6" w:rsidRPr="0011537E">
        <w:rPr>
          <w:rFonts w:ascii="GHEA Grapalat" w:hAnsi="GHEA Grapalat"/>
          <w:lang w:val="en-US"/>
        </w:rPr>
        <w:t xml:space="preserve">  </w:t>
      </w:r>
      <w:proofErr w:type="spellStart"/>
      <w:r w:rsidR="00D91CD4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7612B9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>40</w:t>
      </w:r>
      <w:r w:rsidR="00842F77">
        <w:rPr>
          <w:rFonts w:ascii="GHEA Grapalat" w:hAnsi="GHEA Grapalat"/>
          <w:lang w:val="hy-AM"/>
        </w:rPr>
        <w:t xml:space="preserve"> </w:t>
      </w:r>
      <w:r w:rsidR="00D91CD4">
        <w:rPr>
          <w:rFonts w:ascii="GHEA Grapalat" w:hAnsi="GHEA Grapalat"/>
          <w:lang w:val="en-US"/>
        </w:rPr>
        <w:t>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D57FE4">
        <w:rPr>
          <w:rFonts w:ascii="GHEA Grapalat" w:hAnsi="GHEA Grapalat"/>
          <w:lang w:val="en-US"/>
        </w:rPr>
        <w:t>քառասուն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842F77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842F77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842F77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842F77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42F77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842F77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42F77">
        <w:rPr>
          <w:rFonts w:ascii="GHEA Grapalat" w:hAnsi="GHEA Grapalat" w:cs="Sylfaen"/>
          <w:b/>
          <w:bCs/>
          <w:sz w:val="24"/>
          <w:lang w:val="hy-AM"/>
        </w:rPr>
        <w:t>Ա</w:t>
      </w:r>
      <w:r w:rsidRPr="00842F77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650E5B" w:rsidRPr="00842F77">
        <w:rPr>
          <w:rFonts w:ascii="GHEA Grapalat" w:hAnsi="GHEA Grapalat" w:cs="Sylfaen"/>
          <w:b/>
          <w:bCs/>
          <w:sz w:val="24"/>
          <w:lang w:val="hy-AM"/>
        </w:rPr>
        <w:t>ՄԱՆՈՒԿ</w:t>
      </w:r>
      <w:r w:rsidRPr="00842F77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842F77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42F77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2B3C3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842F77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</w:t>
      </w:r>
      <w:r w:rsidR="009141DD" w:rsidRPr="00842F77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</w:t>
      </w:r>
      <w:r w:rsidRPr="00842F77">
        <w:rPr>
          <w:rFonts w:ascii="GHEA Grapalat" w:hAnsi="GHEA Grapalat" w:cs="Sylfaen"/>
          <w:b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Pr="00842F77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842F77">
        <w:rPr>
          <w:rFonts w:ascii="GHEA Grapalat" w:hAnsi="GHEA Grapalat"/>
          <w:sz w:val="24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D57FE4" w:rsidRDefault="00C15974" w:rsidP="00D57FE4">
      <w:pPr>
        <w:jc w:val="center"/>
        <w:rPr>
          <w:rFonts w:ascii="GHEA Grapalat" w:hAnsi="GHEA Grapalat"/>
          <w:b/>
          <w:bCs/>
          <w:lang w:val="hy-AM"/>
        </w:rPr>
      </w:pPr>
      <w:r w:rsidRPr="00C15974">
        <w:rPr>
          <w:rFonts w:ascii="GHEA Grapalat" w:hAnsi="GHEA Grapalat"/>
          <w:b/>
          <w:bCs/>
          <w:lang w:val="hy-AM"/>
        </w:rPr>
        <w:t>«</w:t>
      </w:r>
      <w:r w:rsidR="00D57FE4" w:rsidRPr="00D57FE4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ՂԱՐԻԲՋԱՆՅԱՆ ԽՃՈՒՂԻ N 5/6 ՀԱՍՑԵԻ ՀՈՂԱՄԱՍԸ ՄՐՑՈՒՅԹՈՎ ԿԱՌՈՒՑԱՊԱՏՄԱՆ ԻՐԱՎՈՒՆՔՈՎ ՏՐԱՄԱԴՐԵԼՈՒ ԵՎ   ՀՈՂԱՄԱՍԻ ՎԱՐՁԱՎՃԱՐԻ ՄԵԿՆԱՐԿԱՅԻՆ ՉԱՓ  </w:t>
      </w:r>
      <w:r w:rsidR="00D57FE4" w:rsidRPr="00D57FE4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/>
          <w:b/>
          <w:bCs/>
          <w:lang w:val="hy-AM"/>
        </w:rPr>
        <w:t>»</w:t>
      </w:r>
      <w:r w:rsidR="00F758DF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842F77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C15974" w:rsidRPr="0091057F" w:rsidRDefault="003D426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C15974" w:rsidRPr="00072BBD">
        <w:rPr>
          <w:rFonts w:ascii="GHEA Grapalat" w:hAnsi="GHEA Grapalat"/>
          <w:lang w:val="hy-AM"/>
        </w:rPr>
        <w:t xml:space="preserve">    </w:t>
      </w:r>
    </w:p>
    <w:p w:rsidR="000D73C4" w:rsidRPr="00C52D24" w:rsidRDefault="000D73C4" w:rsidP="000D73C4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842F77">
        <w:rPr>
          <w:rFonts w:ascii="GHEA Grapalat" w:hAnsi="GHEA Grapalat"/>
          <w:lang w:val="hy-AM"/>
        </w:rPr>
        <w:t>«Հայաստանի Հանրապետության Շիրակի մարզի Գյումրի համայնքի սեփականություն հանդիսացող</w:t>
      </w:r>
      <w:r w:rsidR="00842F77" w:rsidRPr="003D4268">
        <w:rPr>
          <w:rFonts w:ascii="GHEA Grapalat" w:hAnsi="GHEA Grapalat"/>
          <w:lang w:val="hy-AM"/>
        </w:rPr>
        <w:t xml:space="preserve"> </w:t>
      </w:r>
      <w:r w:rsidR="00842F77" w:rsidRPr="00D57FE4">
        <w:rPr>
          <w:rFonts w:ascii="GHEA Grapalat" w:hAnsi="GHEA Grapalat"/>
          <w:bCs/>
          <w:lang w:val="hy-AM"/>
        </w:rPr>
        <w:t>Ղ</w:t>
      </w:r>
      <w:r w:rsidR="00842F77" w:rsidRPr="007E4955">
        <w:rPr>
          <w:rFonts w:ascii="GHEA Grapalat" w:hAnsi="GHEA Grapalat"/>
          <w:bCs/>
          <w:lang w:val="hy-AM"/>
        </w:rPr>
        <w:t>արիբջանյան խճուղի</w:t>
      </w:r>
      <w:r w:rsidR="00842F77" w:rsidRPr="00570B8B">
        <w:rPr>
          <w:rFonts w:ascii="GHEA Grapalat" w:hAnsi="GHEA Grapalat"/>
          <w:bCs/>
          <w:lang w:val="hy-AM"/>
        </w:rPr>
        <w:t xml:space="preserve"> </w:t>
      </w:r>
      <w:r w:rsidR="00842F77">
        <w:rPr>
          <w:rFonts w:ascii="GHEA Grapalat" w:hAnsi="GHEA Grapalat"/>
          <w:bCs/>
          <w:lang w:val="hy-AM"/>
        </w:rPr>
        <w:t xml:space="preserve">N </w:t>
      </w:r>
      <w:r w:rsidR="00842F77" w:rsidRPr="007E4955">
        <w:rPr>
          <w:rFonts w:ascii="GHEA Grapalat" w:hAnsi="GHEA Grapalat"/>
          <w:bCs/>
          <w:lang w:val="hy-AM"/>
        </w:rPr>
        <w:t>5/6</w:t>
      </w:r>
      <w:r w:rsidR="00842F77" w:rsidRPr="00570B8B">
        <w:rPr>
          <w:rFonts w:ascii="GHEA Grapalat" w:hAnsi="GHEA Grapalat"/>
          <w:bCs/>
          <w:lang w:val="hy-AM"/>
        </w:rPr>
        <w:t xml:space="preserve"> </w:t>
      </w:r>
      <w:r w:rsidR="00842F77" w:rsidRPr="003D4268">
        <w:rPr>
          <w:rFonts w:ascii="GHEA Grapalat" w:hAnsi="GHEA Grapalat"/>
          <w:lang w:val="hy-AM"/>
        </w:rPr>
        <w:t>հասցեի</w:t>
      </w:r>
      <w:r w:rsidR="00842F77">
        <w:rPr>
          <w:rFonts w:ascii="GHEA Grapalat" w:hAnsi="GHEA Grapalat"/>
          <w:lang w:val="hy-AM"/>
        </w:rPr>
        <w:t xml:space="preserve"> հողամաս</w:t>
      </w:r>
      <w:r w:rsidR="00842F77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 w:rsidR="00842F77">
        <w:rPr>
          <w:rFonts w:ascii="GHEA Grapalat" w:hAnsi="GHEA Grapalat"/>
          <w:lang w:val="hy-AM"/>
        </w:rPr>
        <w:t xml:space="preserve"> վարձավճարի մեկնարկային չափ </w:t>
      </w:r>
      <w:r w:rsidR="00842F77" w:rsidRPr="00B50066">
        <w:rPr>
          <w:rFonts w:ascii="GHEA Grapalat" w:hAnsi="GHEA Grapalat"/>
          <w:lang w:val="hy-AM"/>
        </w:rPr>
        <w:t>սահման</w:t>
      </w:r>
      <w:r w:rsidR="00842F77">
        <w:rPr>
          <w:rFonts w:ascii="GHEA Grapalat" w:hAnsi="GHEA Grapalat"/>
          <w:lang w:val="hy-AM"/>
        </w:rPr>
        <w:t>ելու  մասին»</w:t>
      </w:r>
      <w:r w:rsidRPr="00C52D24">
        <w:rPr>
          <w:rFonts w:ascii="GHEA Grapalat" w:hAnsi="GHEA Grapalat"/>
          <w:lang w:val="hy-AM"/>
        </w:rPr>
        <w:t xml:space="preserve"> որոշման ընդունումը նպաստում է տարածքի </w:t>
      </w:r>
      <w:r>
        <w:rPr>
          <w:rFonts w:ascii="GHEA Grapalat" w:hAnsi="GHEA Grapalat"/>
          <w:lang w:val="hy-AM"/>
        </w:rPr>
        <w:t>կանա</w:t>
      </w:r>
      <w:r w:rsidRPr="00766A55">
        <w:rPr>
          <w:rFonts w:ascii="GHEA Grapalat" w:hAnsi="GHEA Grapalat"/>
          <w:lang w:val="hy-AM"/>
        </w:rPr>
        <w:t>չ</w:t>
      </w:r>
      <w:r w:rsidRPr="008521A3">
        <w:rPr>
          <w:rFonts w:ascii="GHEA Grapalat" w:hAnsi="GHEA Grapalat"/>
          <w:lang w:val="hy-AM"/>
        </w:rPr>
        <w:t xml:space="preserve">ապատմանը, </w:t>
      </w:r>
      <w:r w:rsidRPr="00C52D24">
        <w:rPr>
          <w:rFonts w:ascii="GHEA Grapalat" w:hAnsi="GHEA Grapalat"/>
          <w:lang w:val="hy-AM"/>
        </w:rPr>
        <w:t xml:space="preserve">բարեկարգմանը, </w:t>
      </w:r>
      <w:r w:rsidRPr="008521A3">
        <w:rPr>
          <w:rFonts w:ascii="GHEA Grapalat" w:hAnsi="GHEA Grapalat"/>
          <w:lang w:val="hy-AM"/>
        </w:rPr>
        <w:t xml:space="preserve"> հանգստի գոտու կազմակերպմամբ՝ </w:t>
      </w:r>
      <w:r w:rsidRPr="00C52D24">
        <w:rPr>
          <w:rFonts w:ascii="GHEA Grapalat" w:hAnsi="GHEA Grapalat"/>
          <w:lang w:val="hy-AM"/>
        </w:rPr>
        <w:t>բնակիչների սպասարկման մակարդակի բարելավմանը:</w:t>
      </w:r>
    </w:p>
    <w:p w:rsidR="0091057F" w:rsidRPr="00D57FE4" w:rsidRDefault="0091057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057F" w:rsidRPr="00D57FE4" w:rsidRDefault="0091057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D57FE4" w:rsidRDefault="00C15974" w:rsidP="00D57FE4">
      <w:pPr>
        <w:jc w:val="center"/>
        <w:rPr>
          <w:rFonts w:ascii="GHEA Grapalat" w:hAnsi="GHEA Grapalat"/>
          <w:b/>
          <w:bCs/>
          <w:lang w:val="hy-AM"/>
        </w:rPr>
      </w:pPr>
      <w:r w:rsidRPr="00C15974">
        <w:rPr>
          <w:rFonts w:ascii="GHEA Grapalat" w:hAnsi="GHEA Grapalat"/>
          <w:b/>
          <w:bCs/>
          <w:lang w:val="hy-AM"/>
        </w:rPr>
        <w:t>«</w:t>
      </w:r>
      <w:r w:rsidR="00D57FE4" w:rsidRPr="00D57FE4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</w:t>
      </w:r>
      <w:r w:rsidR="00842F77">
        <w:rPr>
          <w:rFonts w:ascii="GHEA Grapalat" w:hAnsi="GHEA Grapalat"/>
          <w:b/>
          <w:bCs/>
          <w:lang w:val="hy-AM"/>
        </w:rPr>
        <w:t xml:space="preserve">ՀԱՆԴԻՍԱՑՈՂ </w:t>
      </w:r>
      <w:r w:rsidR="00D57FE4" w:rsidRPr="00D57FE4">
        <w:rPr>
          <w:rFonts w:ascii="GHEA Grapalat" w:hAnsi="GHEA Grapalat"/>
          <w:b/>
          <w:bCs/>
          <w:lang w:val="hy-AM"/>
        </w:rPr>
        <w:t xml:space="preserve">ՂԱՐԻԲՋԱՆՅԱՆ ԽՃՈՒՂԻ N 5/6 ՀԱՍՑԵԻ ՀՈՂԱՄԱՍԸ ՄՐՑՈՒՅԹՈՎ ԿԱՌՈՒՑԱՊԱՏՄԱՆ ԻՐԱՎՈՒՆՔՈՎ ՏՐԱՄԱԴՐԵԼՈՒ ԵՎ   ՀՈՂԱՄԱՍԻ ՎԱՐՁԱՎՃԱՐԻ ՄԵԿՆԱՐԿԱՅԻՆ ՉԱՓ  </w:t>
      </w:r>
      <w:r w:rsidR="00D57FE4" w:rsidRPr="00D57FE4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 w:rsidR="00F758DF"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D57FE4" w:rsidRPr="00D57FE4">
        <w:rPr>
          <w:rFonts w:ascii="GHEA Grapalat" w:hAnsi="GHEA Grapalat" w:cs="Sylfaen"/>
          <w:b/>
          <w:bCs/>
          <w:lang w:val="hy-AM"/>
        </w:rPr>
        <w:t>9</w:t>
      </w:r>
      <w:r w:rsidR="00F758DF"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 w:rsidR="00F758DF"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«Հայաստանի Հանրապետության Շիրակի մարզի Գյումրի համայնքի սեփականություն հանդիսացող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D57FE4" w:rsidRPr="00D57FE4">
        <w:rPr>
          <w:rFonts w:ascii="GHEA Grapalat" w:hAnsi="GHEA Grapalat"/>
          <w:bCs/>
          <w:lang w:val="hy-AM"/>
        </w:rPr>
        <w:t>Ղ</w:t>
      </w:r>
      <w:r w:rsidR="007E4955" w:rsidRPr="007E4955">
        <w:rPr>
          <w:rFonts w:ascii="GHEA Grapalat" w:hAnsi="GHEA Grapalat"/>
          <w:bCs/>
          <w:lang w:val="hy-AM"/>
        </w:rPr>
        <w:t>արիբջանյան խճուղի</w:t>
      </w:r>
      <w:r w:rsidR="00570B8B" w:rsidRPr="00570B8B">
        <w:rPr>
          <w:rFonts w:ascii="GHEA Grapalat" w:hAnsi="GHEA Grapalat"/>
          <w:bCs/>
          <w:lang w:val="hy-AM"/>
        </w:rPr>
        <w:t xml:space="preserve"> </w:t>
      </w:r>
      <w:r w:rsidR="00570B8B">
        <w:rPr>
          <w:rFonts w:ascii="GHEA Grapalat" w:hAnsi="GHEA Grapalat"/>
          <w:bCs/>
          <w:lang w:val="hy-AM"/>
        </w:rPr>
        <w:t>N</w:t>
      </w:r>
      <w:r w:rsidR="007E4955">
        <w:rPr>
          <w:rFonts w:ascii="GHEA Grapalat" w:hAnsi="GHEA Grapalat"/>
          <w:bCs/>
          <w:lang w:val="hy-AM"/>
        </w:rPr>
        <w:t xml:space="preserve"> </w:t>
      </w:r>
      <w:r w:rsidR="007E4955" w:rsidRPr="007E4955">
        <w:rPr>
          <w:rFonts w:ascii="GHEA Grapalat" w:hAnsi="GHEA Grapalat"/>
          <w:bCs/>
          <w:lang w:val="hy-AM"/>
        </w:rPr>
        <w:t>5/6</w:t>
      </w:r>
      <w:r w:rsidR="00570B8B" w:rsidRPr="00570B8B">
        <w:rPr>
          <w:rFonts w:ascii="GHEA Grapalat" w:hAnsi="GHEA Grapalat"/>
          <w:bCs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>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</w:t>
      </w:r>
      <w:r w:rsidR="00B50066">
        <w:rPr>
          <w:rFonts w:ascii="GHEA Grapalat" w:hAnsi="GHEA Grapalat"/>
          <w:lang w:val="hy-AM"/>
        </w:rPr>
        <w:t>չափ</w:t>
      </w:r>
      <w:r>
        <w:rPr>
          <w:rFonts w:ascii="GHEA Grapalat" w:hAnsi="GHEA Grapalat"/>
          <w:lang w:val="hy-AM"/>
        </w:rPr>
        <w:t xml:space="preserve"> </w:t>
      </w:r>
      <w:r w:rsidR="00B50066" w:rsidRPr="00B50066">
        <w:rPr>
          <w:rFonts w:ascii="GHEA Grapalat" w:hAnsi="GHEA Grapalat"/>
          <w:lang w:val="hy-AM"/>
        </w:rPr>
        <w:t>սահման</w:t>
      </w:r>
      <w:r>
        <w:rPr>
          <w:rFonts w:ascii="GHEA Grapalat" w:hAnsi="GHEA Grapalat"/>
          <w:lang w:val="hy-AM"/>
        </w:rPr>
        <w:t>ելու  մասին» որոշման ընդունմամբ Գյումրի համայնքի 201</w:t>
      </w:r>
      <w:r w:rsidR="007E4955" w:rsidRPr="007E4955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52751"/>
    <w:rsid w:val="000927E8"/>
    <w:rsid w:val="000D73C4"/>
    <w:rsid w:val="000E265C"/>
    <w:rsid w:val="0011537E"/>
    <w:rsid w:val="00131D5D"/>
    <w:rsid w:val="001360D8"/>
    <w:rsid w:val="00146D70"/>
    <w:rsid w:val="00164C7A"/>
    <w:rsid w:val="001832CD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4E2F"/>
    <w:rsid w:val="003778BE"/>
    <w:rsid w:val="003A6547"/>
    <w:rsid w:val="003C0F54"/>
    <w:rsid w:val="003D4268"/>
    <w:rsid w:val="003F1606"/>
    <w:rsid w:val="003F2335"/>
    <w:rsid w:val="004B0AB3"/>
    <w:rsid w:val="004B386C"/>
    <w:rsid w:val="004D5A3F"/>
    <w:rsid w:val="00570B8B"/>
    <w:rsid w:val="005D29B0"/>
    <w:rsid w:val="005E0DC9"/>
    <w:rsid w:val="005E3BFA"/>
    <w:rsid w:val="005E659B"/>
    <w:rsid w:val="005F0B29"/>
    <w:rsid w:val="005F7AC1"/>
    <w:rsid w:val="006033E7"/>
    <w:rsid w:val="006068BF"/>
    <w:rsid w:val="00622C94"/>
    <w:rsid w:val="00633A97"/>
    <w:rsid w:val="00650E5B"/>
    <w:rsid w:val="00662A2B"/>
    <w:rsid w:val="00685747"/>
    <w:rsid w:val="00687F99"/>
    <w:rsid w:val="006B4424"/>
    <w:rsid w:val="006C1083"/>
    <w:rsid w:val="006C44FA"/>
    <w:rsid w:val="006C4B9F"/>
    <w:rsid w:val="00751C2E"/>
    <w:rsid w:val="007612B9"/>
    <w:rsid w:val="00780FA2"/>
    <w:rsid w:val="00790730"/>
    <w:rsid w:val="007B3283"/>
    <w:rsid w:val="007C4088"/>
    <w:rsid w:val="007E4955"/>
    <w:rsid w:val="007F2E6A"/>
    <w:rsid w:val="00842F77"/>
    <w:rsid w:val="0088100F"/>
    <w:rsid w:val="008866F2"/>
    <w:rsid w:val="00893D9D"/>
    <w:rsid w:val="008C204E"/>
    <w:rsid w:val="0091057F"/>
    <w:rsid w:val="009141DD"/>
    <w:rsid w:val="009679B2"/>
    <w:rsid w:val="009E328E"/>
    <w:rsid w:val="00A06453"/>
    <w:rsid w:val="00A21CEF"/>
    <w:rsid w:val="00A263B1"/>
    <w:rsid w:val="00A742DD"/>
    <w:rsid w:val="00A951CE"/>
    <w:rsid w:val="00A97EBA"/>
    <w:rsid w:val="00AD21AC"/>
    <w:rsid w:val="00B206CC"/>
    <w:rsid w:val="00B50066"/>
    <w:rsid w:val="00B9108C"/>
    <w:rsid w:val="00BF1D0D"/>
    <w:rsid w:val="00BF44B9"/>
    <w:rsid w:val="00C123D7"/>
    <w:rsid w:val="00C15974"/>
    <w:rsid w:val="00C17C31"/>
    <w:rsid w:val="00C52B4C"/>
    <w:rsid w:val="00C52D24"/>
    <w:rsid w:val="00C5456E"/>
    <w:rsid w:val="00C63FCD"/>
    <w:rsid w:val="00C7795D"/>
    <w:rsid w:val="00C94BCC"/>
    <w:rsid w:val="00CC33FF"/>
    <w:rsid w:val="00D01CDC"/>
    <w:rsid w:val="00D47C85"/>
    <w:rsid w:val="00D52354"/>
    <w:rsid w:val="00D569F6"/>
    <w:rsid w:val="00D57FE4"/>
    <w:rsid w:val="00D73142"/>
    <w:rsid w:val="00D91CD4"/>
    <w:rsid w:val="00DA2A4E"/>
    <w:rsid w:val="00DB608B"/>
    <w:rsid w:val="00DC3467"/>
    <w:rsid w:val="00DC4525"/>
    <w:rsid w:val="00DC4748"/>
    <w:rsid w:val="00DE58F0"/>
    <w:rsid w:val="00DF476A"/>
    <w:rsid w:val="00E80A3B"/>
    <w:rsid w:val="00E835D6"/>
    <w:rsid w:val="00F011B1"/>
    <w:rsid w:val="00F02069"/>
    <w:rsid w:val="00F63CC7"/>
    <w:rsid w:val="00F666D9"/>
    <w:rsid w:val="00F7087D"/>
    <w:rsid w:val="00F758DF"/>
    <w:rsid w:val="00FA1E54"/>
    <w:rsid w:val="00FC3270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5A4BC-9E70-4527-8B4C-C2A67553D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/tasks/docs/attachment.php?id=84977&amp;fn=Av++karuc+Xaribdjanyan+5-6.docx&amp;out=1&amp;token=fd21519cb17eb2b14a71</cp:keywords>
  <cp:lastModifiedBy>NONA</cp:lastModifiedBy>
  <cp:revision>2</cp:revision>
  <dcterms:created xsi:type="dcterms:W3CDTF">2019-02-01T10:58:00Z</dcterms:created>
  <dcterms:modified xsi:type="dcterms:W3CDTF">2019-02-01T11:03:00Z</dcterms:modified>
</cp:coreProperties>
</file>